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98275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75996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251CC0">
        <w:rPr>
          <w:rFonts w:ascii="Times New Roman CYR" w:hAnsi="Times New Roman CYR"/>
          <w:sz w:val="28"/>
          <w:u w:val="single"/>
        </w:rPr>
        <w:t>887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BF3710" w:rsidRDefault="00BF3710" w:rsidP="00BF37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Прогнозный </w:t>
      </w:r>
      <w:hyperlink r:id="rId11" w:history="1">
        <w:r w:rsidRPr="00BF3710">
          <w:rPr>
            <w:rFonts w:ascii="Times New Roman" w:hAnsi="Times New Roman" w:cs="Times New Roman"/>
            <w:b/>
            <w:sz w:val="28"/>
            <w:szCs w:val="28"/>
          </w:rPr>
          <w:t>план</w:t>
        </w:r>
      </w:hyperlink>
      <w:r w:rsidRPr="00BF3710">
        <w:rPr>
          <w:rFonts w:ascii="Times New Roman" w:hAnsi="Times New Roman" w:cs="Times New Roman"/>
          <w:b/>
          <w:sz w:val="28"/>
          <w:szCs w:val="28"/>
        </w:rPr>
        <w:t xml:space="preserve"> (Программу) </w:t>
      </w:r>
    </w:p>
    <w:p w:rsidR="00BF3710" w:rsidRDefault="00BF3710" w:rsidP="00BF37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10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города Димитровграда Ульяновской области на 2017 год и плановый период </w:t>
      </w:r>
    </w:p>
    <w:p w:rsidR="00BF3710" w:rsidRPr="00BF3710" w:rsidRDefault="00BF3710" w:rsidP="00BF37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10">
        <w:rPr>
          <w:rFonts w:ascii="Times New Roman" w:hAnsi="Times New Roman" w:cs="Times New Roman"/>
          <w:b/>
          <w:sz w:val="28"/>
          <w:szCs w:val="28"/>
        </w:rPr>
        <w:t>2018 - 2019 годов</w:t>
      </w:r>
    </w:p>
    <w:p w:rsidR="00BF3710" w:rsidRDefault="00BF3710" w:rsidP="00BF3710">
      <w:pPr>
        <w:pStyle w:val="ConsPlusNormal"/>
        <w:jc w:val="both"/>
      </w:pPr>
    </w:p>
    <w:p w:rsidR="00BF3710" w:rsidRDefault="00BF3710" w:rsidP="00BF3710">
      <w:pPr>
        <w:pStyle w:val="ConsPlusNormal"/>
        <w:jc w:val="both"/>
      </w:pPr>
    </w:p>
    <w:p w:rsidR="00BF3710" w:rsidRPr="00BF3710" w:rsidRDefault="00BF3710" w:rsidP="00BF371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E14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CE14B2">
          <w:rPr>
            <w:rFonts w:ascii="Times New Roman" w:hAnsi="Times New Roman" w:cs="Times New Roman"/>
            <w:sz w:val="28"/>
            <w:szCs w:val="28"/>
          </w:rPr>
          <w:t>частью 3 статьи 51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№131-ФЗ «</w:t>
      </w:r>
      <w:r w:rsidRPr="00CE1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E1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E14B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E14B2">
          <w:rPr>
            <w:rFonts w:ascii="Times New Roman" w:hAnsi="Times New Roman" w:cs="Times New Roman"/>
            <w:sz w:val="28"/>
            <w:szCs w:val="28"/>
          </w:rPr>
          <w:t>13 части 3 статьи 45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E14B2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«Город Димитровград»</w:t>
      </w:r>
      <w:r w:rsidRPr="00CE14B2">
        <w:rPr>
          <w:rFonts w:ascii="Times New Roman" w:hAnsi="Times New Roman" w:cs="Times New Roman"/>
          <w:sz w:val="28"/>
          <w:szCs w:val="28"/>
        </w:rPr>
        <w:t xml:space="preserve"> Ульяновской области, </w:t>
      </w:r>
      <w:hyperlink r:id="rId16" w:history="1">
        <w:r w:rsidRPr="00CE14B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 Положения о порядке приватизации муниципальных предприятий и иного имущества, находящегося в муниципальной собственности города Димитровграда, рассмотрев обращение исполняющего обязанности Главы Администрации города Димитровграда</w:t>
      </w:r>
      <w:proofErr w:type="gramEnd"/>
      <w:r w:rsidRPr="00CE14B2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Ю.А.Корженковой</w:t>
      </w:r>
      <w:proofErr w:type="spellEnd"/>
      <w:r w:rsidRPr="00CE14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06.12.2017 №01-23/7652, Г</w:t>
      </w:r>
      <w:r w:rsidRPr="00CE14B2">
        <w:rPr>
          <w:rFonts w:ascii="Times New Roman" w:hAnsi="Times New Roman" w:cs="Times New Roman"/>
          <w:sz w:val="28"/>
          <w:szCs w:val="28"/>
        </w:rPr>
        <w:t xml:space="preserve">ородская Дума города Димитровграда Ульяновской области второго созыва </w:t>
      </w:r>
      <w:r w:rsidRPr="00BF3710">
        <w:rPr>
          <w:rFonts w:ascii="Times New Roman" w:hAnsi="Times New Roman" w:cs="Times New Roman"/>
          <w:b/>
          <w:sz w:val="32"/>
          <w:szCs w:val="32"/>
        </w:rPr>
        <w:t>решила:</w:t>
      </w:r>
    </w:p>
    <w:p w:rsidR="00BF3710" w:rsidRDefault="00BF3710" w:rsidP="00BF371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14B2">
        <w:rPr>
          <w:rFonts w:ascii="Times New Roman" w:hAnsi="Times New Roman" w:cs="Times New Roman"/>
          <w:sz w:val="28"/>
          <w:szCs w:val="28"/>
        </w:rPr>
        <w:t xml:space="preserve">Внести изменения в Прогнозный </w:t>
      </w:r>
      <w:hyperlink r:id="rId17" w:history="1">
        <w:r w:rsidRPr="00CE14B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E14B2">
        <w:rPr>
          <w:rFonts w:ascii="Times New Roman" w:hAnsi="Times New Roman" w:cs="Times New Roman"/>
          <w:sz w:val="28"/>
          <w:szCs w:val="28"/>
        </w:rPr>
        <w:t xml:space="preserve"> (Программу) приватизации муниципального имущества города Димитровграда Ульяновской области на 2017 год и плановый период 2018 - 2019 годов, утвержденный решением Городской </w:t>
      </w:r>
      <w:proofErr w:type="gramStart"/>
      <w:r w:rsidRPr="00CE14B2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</w:t>
      </w:r>
      <w:r>
        <w:rPr>
          <w:rFonts w:ascii="Times New Roman" w:hAnsi="Times New Roman" w:cs="Times New Roman"/>
          <w:sz w:val="28"/>
          <w:szCs w:val="28"/>
        </w:rPr>
        <w:t>и второго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26.10.2016 №</w:t>
      </w:r>
      <w:r w:rsidRPr="00CE14B2">
        <w:rPr>
          <w:rFonts w:ascii="Times New Roman" w:hAnsi="Times New Roman" w:cs="Times New Roman"/>
          <w:sz w:val="28"/>
          <w:szCs w:val="28"/>
        </w:rPr>
        <w:t>53/628:</w:t>
      </w:r>
    </w:p>
    <w:p w:rsidR="00BF3710" w:rsidRPr="000854DC" w:rsidRDefault="00BF3710" w:rsidP="00BF37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E14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Часть 7.1. раздела I  «Основные направления, цели и задачи приватизации муниципального имущества в 2017 году и плановый период 2018 - 2019 годов» исключить;</w:t>
      </w:r>
    </w:p>
    <w:p w:rsidR="00BF3710" w:rsidRPr="00CE14B2" w:rsidRDefault="00BF3710" w:rsidP="00BF371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Раздел III</w:t>
      </w:r>
      <w:r w:rsidRPr="00CE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«Перечень муниципальных унитарных предприятий муниципального образования «Город Димитровград» Ульяновской области, подлежащих приватизации в 2017 году»</w:t>
      </w:r>
      <w:r w:rsidRPr="00CE14B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F3710" w:rsidRPr="00CE14B2" w:rsidRDefault="00BF3710" w:rsidP="00BF3710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4B2">
        <w:rPr>
          <w:rFonts w:ascii="Times New Roman" w:hAnsi="Times New Roman" w:cs="Times New Roman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:rsidR="00BF3710" w:rsidRPr="00CE14B2" w:rsidRDefault="00BF3710" w:rsidP="00BF37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4160">
        <w:rPr>
          <w:sz w:val="28"/>
          <w:szCs w:val="28"/>
        </w:rPr>
        <w:t>3.</w:t>
      </w:r>
      <w:r w:rsidRPr="00CE14B2">
        <w:rPr>
          <w:bCs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r w:rsidRPr="00CE14B2">
        <w:rPr>
          <w:sz w:val="28"/>
          <w:szCs w:val="28"/>
        </w:rPr>
        <w:t>.</w:t>
      </w:r>
    </w:p>
    <w:p w:rsidR="00BF3710" w:rsidRPr="00294160" w:rsidRDefault="00BF3710" w:rsidP="00BF37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4160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8"/>
      <w:headerReference w:type="default" r:id="rId19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5F" w:rsidRDefault="0098275F">
      <w:r>
        <w:separator/>
      </w:r>
    </w:p>
  </w:endnote>
  <w:endnote w:type="continuationSeparator" w:id="0">
    <w:p w:rsidR="0098275F" w:rsidRDefault="0098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5F" w:rsidRDefault="0098275F">
      <w:r>
        <w:separator/>
      </w:r>
    </w:p>
  </w:footnote>
  <w:footnote w:type="continuationSeparator" w:id="0">
    <w:p w:rsidR="0098275F" w:rsidRDefault="0098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CC0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1C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1CC0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189E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275F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29F5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3710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BF37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BF37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71CCCAD7C8D6BB3EB0E88744094895A6175A9A759BA442A7AA2F74C15981A90AE9F80F37197CAB4F9CBg1HE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871CCCAD7C8D6BB3EB1085622CC880506B2BA4A359B6167325F9AA1B1C924DD7E1C6C2B77C90C9gBH7G" TargetMode="External"/><Relationship Id="rId17" Type="http://schemas.openxmlformats.org/officeDocument/2006/relationships/hyperlink" Target="consultantplus://offline/ref=0B871CCCAD7C8D6BB3EB0E88744094895A6175A9A450BF482D7AA2F74C15981A90AE9F80F37197CAB4FCC2g1H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71CCCAD7C8D6BB3EB0E88744094895A6175A9A756BB44297AA2F74C15981A90AE9F80F37197CAB4FCC7g1H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871CCCAD7C8D6BB3EB0E88744094895A6175A9A450BF482D7AA2F74C15981A90AE9F80F37197CAB4FCC2g1H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71CCCAD7C8D6BB3EB0E88744094895A6175A9A759BA442A7AA2F74C15981A90AE9F80F37197CAB4F4C3g1H8G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871CCCAD7C8D6BB3EB0E88744094895A6175A9A759BA442A7AA2F74C15981A90AE9F80F37197CAB4F9CAg1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D443-C8E2-4B68-86B6-C655C9A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2017-12-19T12:19:00Z</cp:lastPrinted>
  <dcterms:created xsi:type="dcterms:W3CDTF">2017-12-20T05:01:00Z</dcterms:created>
  <dcterms:modified xsi:type="dcterms:W3CDTF">2017-12-28T11:20:00Z</dcterms:modified>
</cp:coreProperties>
</file>